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eastAsia" w:cs="宋体" w:asciiTheme="minorEastAsia" w:hAnsiTheme="minorEastAsia"/>
          <w:b/>
          <w:bCs w:val="0"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 w:val="0"/>
          <w:color w:val="000000"/>
          <w:kern w:val="0"/>
          <w:sz w:val="32"/>
          <w:szCs w:val="32"/>
        </w:rPr>
        <w:t>安徽省</w:t>
      </w:r>
      <w:r>
        <w:rPr>
          <w:rFonts w:hint="eastAsia" w:cs="宋体" w:asciiTheme="minorEastAsia" w:hAnsiTheme="minorEastAsia"/>
          <w:b/>
          <w:bCs w:val="0"/>
          <w:color w:val="000000"/>
          <w:kern w:val="0"/>
          <w:sz w:val="32"/>
          <w:szCs w:val="32"/>
          <w:lang w:eastAsia="zh-CN"/>
        </w:rPr>
        <w:t>星级茶馆</w:t>
      </w:r>
      <w:r>
        <w:rPr>
          <w:rFonts w:hint="eastAsia" w:cs="宋体" w:asciiTheme="minorEastAsia" w:hAnsiTheme="minorEastAsia"/>
          <w:b/>
          <w:bCs w:val="0"/>
          <w:color w:val="000000"/>
          <w:kern w:val="0"/>
          <w:sz w:val="32"/>
          <w:szCs w:val="32"/>
        </w:rPr>
        <w:t>申报表</w:t>
      </w:r>
    </w:p>
    <w:tbl>
      <w:tblPr>
        <w:tblStyle w:val="3"/>
        <w:tblW w:w="83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1984"/>
        <w:gridCol w:w="24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  <w:t>茶馆名称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E-mail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  <w:t>QQ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szCs w:val="24"/>
              </w:rPr>
              <w:t>申报星级</w:t>
            </w:r>
          </w:p>
        </w:tc>
        <w:tc>
          <w:tcPr>
            <w:tcW w:w="4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szCs w:val="24"/>
              </w:rPr>
              <w:t xml:space="preserve">茶馆经营面积  </w:t>
            </w:r>
          </w:p>
        </w:tc>
        <w:tc>
          <w:tcPr>
            <w:tcW w:w="4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(单位：m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firstLine="120" w:firstLineChars="50"/>
              <w:jc w:val="left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 xml:space="preserve">周边停车位数量  </w:t>
            </w:r>
          </w:p>
        </w:tc>
        <w:tc>
          <w:tcPr>
            <w:tcW w:w="4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(单位：个)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firstLine="120" w:firstLineChars="50"/>
              <w:jc w:val="left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szCs w:val="24"/>
              </w:rPr>
              <w:t xml:space="preserve">独立包间数量  </w:t>
            </w:r>
          </w:p>
        </w:tc>
        <w:tc>
          <w:tcPr>
            <w:tcW w:w="4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(单位：个)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firstLine="120" w:firstLineChars="50"/>
              <w:jc w:val="left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szCs w:val="24"/>
              </w:rPr>
              <w:t>从业人员是否均接受过岗前培训</w:t>
            </w:r>
          </w:p>
        </w:tc>
        <w:tc>
          <w:tcPr>
            <w:tcW w:w="4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firstLine="360" w:firstLineChars="15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是       否       （用“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√”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选择）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firstLine="120" w:firstLineChars="50"/>
              <w:jc w:val="left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szCs w:val="24"/>
              </w:rPr>
              <w:t>是否有持资格证的茶艺师及人数</w:t>
            </w:r>
          </w:p>
        </w:tc>
        <w:tc>
          <w:tcPr>
            <w:tcW w:w="4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rPr>
                <w:rFonts w:ascii="宋体" w:hAnsi="宋体" w:cs="仿宋_GB2312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是       否      </w:t>
            </w:r>
            <w:r>
              <w:rPr>
                <w:rFonts w:hint="eastAsia" w:ascii="宋体" w:hAnsi="宋体" w:cs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firstLine="120" w:firstLineChars="50"/>
              <w:jc w:val="left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szCs w:val="24"/>
              </w:rPr>
              <w:t xml:space="preserve">茶馆经营的茶叶品种数 </w:t>
            </w:r>
          </w:p>
        </w:tc>
        <w:tc>
          <w:tcPr>
            <w:tcW w:w="4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(单位：种)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firstLine="120" w:firstLineChars="50"/>
              <w:jc w:val="left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szCs w:val="24"/>
              </w:rPr>
              <w:t>能否组织和举办茶会</w:t>
            </w:r>
          </w:p>
        </w:tc>
        <w:tc>
          <w:tcPr>
            <w:tcW w:w="4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firstLine="360" w:firstLineChars="15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能       否       （用“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√”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选择）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firstLine="120" w:firstLineChars="50"/>
              <w:jc w:val="left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能否进行茶艺表演</w:t>
            </w:r>
          </w:p>
        </w:tc>
        <w:tc>
          <w:tcPr>
            <w:tcW w:w="4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firstLine="360" w:firstLineChars="15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能       否       （用“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√”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选择）</w:t>
            </w:r>
          </w:p>
        </w:tc>
      </w:tr>
    </w:tbl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备注：茶馆面积、证书等提供电子扫描件。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